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6E" w:rsidRPr="002C1725" w:rsidRDefault="002C1725" w:rsidP="007D7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725">
        <w:rPr>
          <w:rFonts w:ascii="Times New Roman" w:hAnsi="Times New Roman"/>
          <w:b/>
          <w:sz w:val="28"/>
          <w:szCs w:val="28"/>
        </w:rPr>
        <w:t>OGŁOSZENIE</w:t>
      </w:r>
    </w:p>
    <w:p w:rsidR="00D2246E" w:rsidRDefault="00D2246E" w:rsidP="007D7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57B" w:rsidRDefault="00D2246E" w:rsidP="007D757B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 xml:space="preserve">Burmistrz Miasta Lubań ogłasza konkurs na stanowisko dyrektora </w:t>
      </w:r>
    </w:p>
    <w:p w:rsidR="007D757B" w:rsidRDefault="00D2246E" w:rsidP="007D757B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Miejskie</w:t>
      </w:r>
      <w:r w:rsidR="00184626">
        <w:t>go Domu Kultury</w:t>
      </w:r>
      <w:r w:rsidR="00DB7940">
        <w:t xml:space="preserve"> w Lubaniu </w:t>
      </w:r>
    </w:p>
    <w:p w:rsidR="00D2246E" w:rsidRDefault="00DB7940" w:rsidP="007D757B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 xml:space="preserve">na podstawie Zarządzenia Nr </w:t>
      </w:r>
      <w:r w:rsidR="0051433C">
        <w:t>56</w:t>
      </w:r>
      <w:r w:rsidR="009301EC">
        <w:t>/2021</w:t>
      </w:r>
      <w:r>
        <w:t xml:space="preserve"> z dnia </w:t>
      </w:r>
      <w:r w:rsidR="0051433C">
        <w:t>19 kwietnia</w:t>
      </w:r>
      <w:r>
        <w:t xml:space="preserve"> 2021r.</w:t>
      </w:r>
    </w:p>
    <w:p w:rsidR="00D2246E" w:rsidRDefault="00D2246E" w:rsidP="007D757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ab/>
      </w:r>
    </w:p>
    <w:p w:rsidR="00184626" w:rsidRDefault="00D2246E" w:rsidP="00184626">
      <w:pPr>
        <w:pStyle w:val="NormalnyWeb"/>
        <w:shd w:val="clear" w:color="auto" w:fill="FFFFFF"/>
        <w:spacing w:before="216" w:beforeAutospacing="0" w:after="0" w:afterAutospacing="0"/>
        <w:jc w:val="center"/>
      </w:pPr>
      <w:r>
        <w:t>§</w:t>
      </w:r>
      <w:r w:rsidR="00387356">
        <w:t xml:space="preserve"> </w:t>
      </w:r>
      <w:r>
        <w:t>1</w:t>
      </w:r>
    </w:p>
    <w:p w:rsidR="00184626" w:rsidRDefault="00184626" w:rsidP="00184626">
      <w:pPr>
        <w:pStyle w:val="NormalnyWeb"/>
        <w:shd w:val="clear" w:color="auto" w:fill="FFFFFF"/>
        <w:spacing w:before="216" w:beforeAutospacing="0" w:after="0" w:afterAutospacing="0"/>
        <w:jc w:val="center"/>
      </w:pPr>
    </w:p>
    <w:p w:rsidR="00184626" w:rsidRPr="00D2246E" w:rsidRDefault="00184626" w:rsidP="00184626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246E">
        <w:rPr>
          <w:b/>
          <w:sz w:val="28"/>
          <w:szCs w:val="28"/>
        </w:rPr>
        <w:t>Informacje ogólne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184626" w:rsidRDefault="00184626" w:rsidP="0018462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Nazwa i adres instytucji: Miejski Dom Kultury, ul. Kościuszki 4, 59-800 Lubań.</w:t>
      </w:r>
    </w:p>
    <w:p w:rsidR="00184626" w:rsidRPr="00D2246E" w:rsidRDefault="00184626" w:rsidP="0018462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Stanowisko, wymiar czasu pracy oraz forma zatrudnienia: dyrektor Miejskiego Domu Kultury w Lubaniu, pełny etat, </w:t>
      </w:r>
      <w:r w:rsidRPr="00D2246E">
        <w:t>powołanie na czas określony 3-7 lat.</w:t>
      </w:r>
    </w:p>
    <w:p w:rsidR="00184626" w:rsidRDefault="00184626" w:rsidP="0018462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Zakres głównych zadań dyrektora:</w:t>
      </w:r>
    </w:p>
    <w:p w:rsidR="00184626" w:rsidRDefault="00184626" w:rsidP="00184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kierowanie sprawami działalności podstawowej i administracyjnej;</w:t>
      </w:r>
    </w:p>
    <w:p w:rsidR="00184626" w:rsidRDefault="00184626" w:rsidP="00184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zarządzanie finansami oraz mieniem instytucji;</w:t>
      </w:r>
    </w:p>
    <w:p w:rsidR="00184626" w:rsidRDefault="00184626" w:rsidP="00184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realizacja zadań statutowych;</w:t>
      </w:r>
    </w:p>
    <w:p w:rsidR="00184626" w:rsidRDefault="00184626" w:rsidP="00184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77" w:hanging="357"/>
        <w:jc w:val="both"/>
      </w:pPr>
      <w:r>
        <w:t>reprezentowanie instytucji na zewnątrz;</w:t>
      </w:r>
    </w:p>
    <w:p w:rsidR="00184626" w:rsidRDefault="00184626" w:rsidP="00184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>
        <w:t>pozyskiwanie środków finansowych innych niż dotacje Organizatora;</w:t>
      </w:r>
    </w:p>
    <w:p w:rsidR="00184626" w:rsidRDefault="00184626" w:rsidP="00184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>
        <w:t>zapewnienie adekwatnej, skutecznej i efektywnej kontroli zarządczej.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ind w:left="1080"/>
        <w:jc w:val="center"/>
      </w:pPr>
    </w:p>
    <w:p w:rsidR="00184626" w:rsidRDefault="00184626" w:rsidP="00184626">
      <w:pPr>
        <w:pStyle w:val="NormalnyWeb"/>
        <w:shd w:val="clear" w:color="auto" w:fill="FFFFFF"/>
        <w:spacing w:before="216" w:beforeAutospacing="0" w:after="0" w:afterAutospacing="0"/>
        <w:jc w:val="center"/>
      </w:pPr>
      <w:r>
        <w:t xml:space="preserve">  § 2</w:t>
      </w:r>
    </w:p>
    <w:p w:rsidR="00184626" w:rsidRPr="00D2246E" w:rsidRDefault="00184626" w:rsidP="00184626">
      <w:pPr>
        <w:pStyle w:val="NormalnyWeb"/>
        <w:shd w:val="clear" w:color="auto" w:fill="FFFFFF"/>
        <w:tabs>
          <w:tab w:val="left" w:pos="7230"/>
        </w:tabs>
        <w:spacing w:before="216" w:beforeAutospacing="0" w:after="0" w:afterAutospacing="0"/>
        <w:jc w:val="center"/>
        <w:rPr>
          <w:b/>
          <w:sz w:val="28"/>
          <w:szCs w:val="28"/>
        </w:rPr>
      </w:pPr>
      <w:r w:rsidRPr="00D2246E">
        <w:rPr>
          <w:b/>
          <w:sz w:val="28"/>
          <w:szCs w:val="28"/>
        </w:rPr>
        <w:t>Do konkursu może przystąpić kandydat, który spełnia niezbędne wymagania:</w:t>
      </w:r>
    </w:p>
    <w:p w:rsidR="00184626" w:rsidRPr="00D2246E" w:rsidRDefault="00184626" w:rsidP="00184626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</w:pPr>
    </w:p>
    <w:p w:rsidR="00184626" w:rsidRDefault="00184626" w:rsidP="001846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Kryteria niezbędne: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obywatelstwo polskie lub obywatelstwo kraju należącego do Unii Europejskiej lub innego państwa, którego obywatelom na podstawie umów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międzynarodowych lub przepisów prawa wspólnotowego przysługuje prawo do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ind w:left="720"/>
      </w:pPr>
      <w:r>
        <w:t>podjęcia zatrudnienia na terenie Rzeczypospolitej Polskiej;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wykształcenie wyższe magisterskie</w:t>
      </w:r>
      <w:r w:rsidR="00A60227">
        <w:t xml:space="preserve"> (preferowane</w:t>
      </w:r>
      <w:r>
        <w:t xml:space="preserve"> zarządzanie kulturą, kulturoznawstwo, animacja społeczno-kulturalna</w:t>
      </w:r>
      <w:r w:rsidR="00A60227">
        <w:t>)</w:t>
      </w:r>
      <w:r>
        <w:t>;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posiada udokumentowany co najmniej </w:t>
      </w:r>
      <w:r w:rsidR="008456D2">
        <w:t>3</w:t>
      </w:r>
      <w:r>
        <w:t xml:space="preserve"> letni staż pracy na stanowiskach  kierowniczych w instytucjach </w:t>
      </w:r>
      <w:proofErr w:type="spellStart"/>
      <w:r>
        <w:t>kultury</w:t>
      </w:r>
      <w:proofErr w:type="spellEnd"/>
      <w:r>
        <w:t xml:space="preserve"> lub organizacjach i podmiotach związanych </w:t>
      </w:r>
      <w:r>
        <w:br/>
        <w:t>z działalnością kulturalną, (dopuszczalna praca realizowana na podstawie umów cywilno-prawnych innych niż umowa o pracę);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nie był skazany prawomocnym wyrokiem sądu za przestępstwa popełnione umyślnie ścigane z oskarżenia publicznego lub umyślne przestępstwa skarbowe oraz, że nie toczy się przeciwko kandydatowi postępowanie karne lub karno-skarbowe;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nie był karany zakazem pełnienia funkcji związanych z dysponowaniem środkami publicznymi, o których mowa w art. 31 ust.1 pkt. 4 ustawy z dnia 17 grudnia 2004 roku o odpowiedzialności za naruszenie dyscypliny finansów publicznych (Dz.U.2021. poz.289,); 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stan zdrowia pozwalający na wykonanie pracy na stanowisku kierowniczym;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lastRenderedPageBreak/>
        <w:t>posiada pełną zdolność do czynności prawnych i korzysta z pełni praw publicznych;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biegłą znajomość języka polskiego; w przypadku cudzoziemca posiada znajomość języka polskiego poświadczoną na zasadach określonych w ustawie z dnia 7 października 1999r.o języku polskim (</w:t>
      </w:r>
      <w:proofErr w:type="spellStart"/>
      <w:r>
        <w:t>Dz.U</w:t>
      </w:r>
      <w:proofErr w:type="spellEnd"/>
      <w:r>
        <w:t>. z 20</w:t>
      </w:r>
      <w:r w:rsidR="00AA7F51">
        <w:t>21</w:t>
      </w:r>
      <w:r>
        <w:t>r. poz.</w:t>
      </w:r>
      <w:r w:rsidR="00AA7F51">
        <w:t>672</w:t>
      </w:r>
      <w:r>
        <w:t xml:space="preserve">, z </w:t>
      </w:r>
      <w:proofErr w:type="spellStart"/>
      <w:r>
        <w:t>późn</w:t>
      </w:r>
      <w:proofErr w:type="spellEnd"/>
      <w:r>
        <w:t>. zm.);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posiada predyspozycje do organizowania i prowadzenia przedsięwzięć związanych z działalnością kulturalną, kreatywność, komunikatywność i zdolności organizacyjne;</w:t>
      </w:r>
    </w:p>
    <w:p w:rsidR="00184626" w:rsidRDefault="00184626" w:rsidP="001846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 złożył komplet dokumentów w wymaganym terminie.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ind w:left="720"/>
      </w:pPr>
    </w:p>
    <w:p w:rsidR="00184626" w:rsidRDefault="00184626" w:rsidP="001846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Kryteria preferowane:</w:t>
      </w:r>
    </w:p>
    <w:p w:rsidR="00184626" w:rsidRDefault="00184626" w:rsidP="00184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626" w:rsidRDefault="00184626" w:rsidP="00184626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znajomość co najmniej jednego języka obcego w stopniu komunikatywnym;</w:t>
      </w:r>
    </w:p>
    <w:p w:rsidR="00184626" w:rsidRDefault="00184626" w:rsidP="00184626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znajomość problematyki i przepisów prawa będących przedmiotem działalności 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instytucji </w:t>
      </w:r>
      <w:proofErr w:type="spellStart"/>
      <w:r>
        <w:rPr>
          <w:rFonts w:ascii="Times New Roman" w:hAnsi="Times New Roman"/>
          <w:sz w:val="24"/>
          <w:szCs w:val="24"/>
        </w:rPr>
        <w:t>kultury</w:t>
      </w:r>
      <w:proofErr w:type="spellEnd"/>
      <w:r>
        <w:rPr>
          <w:rFonts w:ascii="Times New Roman" w:hAnsi="Times New Roman"/>
          <w:sz w:val="24"/>
          <w:szCs w:val="24"/>
        </w:rPr>
        <w:t xml:space="preserve">, aktów prawnych dotyczących funkcjonowania i finansowania 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instytucji </w:t>
      </w:r>
      <w:proofErr w:type="spellStart"/>
      <w:r>
        <w:rPr>
          <w:rFonts w:ascii="Times New Roman" w:hAnsi="Times New Roman"/>
          <w:sz w:val="24"/>
          <w:szCs w:val="24"/>
        </w:rPr>
        <w:t>kultury</w:t>
      </w:r>
      <w:proofErr w:type="spellEnd"/>
      <w:r>
        <w:rPr>
          <w:rFonts w:ascii="Times New Roman" w:hAnsi="Times New Roman"/>
          <w:sz w:val="24"/>
          <w:szCs w:val="24"/>
        </w:rPr>
        <w:t xml:space="preserve">, w tym ustawy o ustawy o organizowaniu i prowadzeniu działalności 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kulturalnej, prawo zamówień publicznych, ustawy o finansach publicznych, kodeksu 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pracy, ustawy o prawie autorskim i prawach pokrewnych.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§ 3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84626" w:rsidRPr="00F774DF" w:rsidRDefault="00184626" w:rsidP="00184626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  <w:r w:rsidRPr="00F774DF">
        <w:rPr>
          <w:b/>
          <w:sz w:val="28"/>
          <w:szCs w:val="28"/>
        </w:rPr>
        <w:t>Wykaz dokumentów wymaganych od kandydatów przystępujących do konkursu:</w:t>
      </w:r>
    </w:p>
    <w:p w:rsidR="00184626" w:rsidRDefault="00184626" w:rsidP="00184626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</w:rPr>
      </w:pP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>
        <w:t xml:space="preserve">Pisemne zgłoszenie przystąpienia do konkursu z uzasadnieniem decyzji </w:t>
      </w:r>
      <w:r>
        <w:br/>
        <w:t>o kandydowaniu na stanowisko dyrektora Miejskiego Domu Kultury w Lubaniu;</w:t>
      </w:r>
    </w:p>
    <w:p w:rsidR="00184626" w:rsidRPr="00F774DF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 w:rsidRPr="00F774DF">
        <w:t xml:space="preserve">Opracowaną pisemną, autorską koncepcję bieżącego funkcjonowania i rozwoju             (uwzględniając aspekt programowy, organizacyjny i finansowy) w perspektywie najbliższych siedmiu lat </w:t>
      </w:r>
      <w:r>
        <w:t>MDK</w:t>
      </w:r>
      <w:r w:rsidRPr="00F774DF">
        <w:t xml:space="preserve"> w Lubaniu (2021-2028).</w:t>
      </w:r>
      <w:r w:rsidRPr="00F774DF">
        <w:rPr>
          <w:b/>
        </w:rPr>
        <w:t xml:space="preserve"> </w:t>
      </w:r>
      <w:r w:rsidRPr="00F774DF">
        <w:t>Parametry dokumentu z ewentualnymi załącznikami: maksymalnie 10 stron formatu A4, rozmiar czcionki 12, odstęp między wierszami 1,5</w:t>
      </w:r>
      <w:r>
        <w:t>;</w:t>
      </w: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  <w:rPr>
          <w:b/>
        </w:rPr>
      </w:pPr>
      <w:r>
        <w:t>Kwestionariusz osobowy dla osoby ubiegającej się o zatrudnienie z opisem dotychczasowej pracy zawodowej, według załączonego wzoru;</w:t>
      </w: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641" w:hanging="357"/>
      </w:pPr>
      <w:r>
        <w:t xml:space="preserve">Kopie dokumentów potwierdzających posiadane wykształcenie, kwalifikacje </w:t>
      </w:r>
      <w:r>
        <w:br/>
        <w:t>i umiejętności;</w:t>
      </w: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t>Kopie świadectw pracy lub innych dokumentów potwierdzających wymagany staż pracy;</w:t>
      </w: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W przypadku cudzoziemców należy przedstawić oświadczenie o posiadaniu obywatelstwa kraju należącego do Unii Europejskiej lub innego państwa, którego obywatelom na podstawie umów międzynarodowych lub przepisów prawa wspólnotowego przysługuje prawo do podjęcia zatrudnienia na terenie Rzeczpospolitej Polskiej;</w:t>
      </w: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 xml:space="preserve">Oświadczenie kandydata o posiadaniu pełnej zdolności do czynności prawnych </w:t>
      </w:r>
      <w:r>
        <w:br/>
        <w:t>i korzystaniu w pełni praw publicznych;</w:t>
      </w: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Oświadczenie kandydata, że nie był skazany prawomocnym wyrokiem sądu za umyślne przestępstwo ścigane z oskarżenia publicznego ani umyślne przestępstwo skarbowe oraz, że nie toczy się przeciwko kandydatowi postępowanie karne lub karno-skarbowe;</w:t>
      </w: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Oświadczenie kandydata, że nie był karany zakazem pełnienia funkcji związanych z dysponowaniem środkami publicznymi, o których mowa w art.31 ust.1 pkt.4 ustawy z dnia 17 grudnia 2004 roku o </w:t>
      </w:r>
      <w:proofErr w:type="spellStart"/>
      <w:r>
        <w:t>o</w:t>
      </w:r>
      <w:proofErr w:type="spellEnd"/>
      <w:r>
        <w:t xml:space="preserve"> odpowiedzialności za naruszenie dyscypliny finansów publicznych (Dz.U.2021 poz.289,);</w:t>
      </w:r>
    </w:p>
    <w:p w:rsidR="00184626" w:rsidRDefault="00184626" w:rsidP="0018462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Oświadczenie kandydata o stanie zdrowia i braku przeciwwskazań do wykonywania pracy na stanowisku kierowniczym.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§ 4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84626" w:rsidRPr="00F774DF" w:rsidRDefault="00184626" w:rsidP="00184626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74DF">
        <w:rPr>
          <w:b/>
          <w:sz w:val="28"/>
          <w:szCs w:val="28"/>
        </w:rPr>
        <w:t>Sposób udostępniania dokumentów i i</w:t>
      </w:r>
      <w:r>
        <w:rPr>
          <w:b/>
          <w:sz w:val="28"/>
          <w:szCs w:val="28"/>
        </w:rPr>
        <w:t>nformacji o Miejskim Domu Kultury</w:t>
      </w:r>
      <w:r w:rsidRPr="00F774DF">
        <w:rPr>
          <w:b/>
          <w:sz w:val="28"/>
          <w:szCs w:val="28"/>
        </w:rPr>
        <w:t xml:space="preserve"> w Lubaniu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ab/>
      </w:r>
    </w:p>
    <w:p w:rsidR="00184626" w:rsidRDefault="00184626" w:rsidP="0018462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udostępnia osobom zainteresowanym udziałem w konkursie, w zakresie niezbędnym do zgłoszenia oferty: </w:t>
      </w:r>
    </w:p>
    <w:p w:rsidR="00184626" w:rsidRDefault="00184626" w:rsidP="00184626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dotyczące warunków organizacyjno-finansowych funkcjonowania instytucji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kultury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tym statut, regulamin organizacyjny, sprawozdania finansowe za ostatnie dwa lata, informacje o deklarowanej wysokości finansowania i plany rzeczowe na okresy po rozstrzygnięciu konkursu, jeżeli w danej instytucji plany rzeczowe są opracowywane; </w:t>
      </w:r>
    </w:p>
    <w:p w:rsidR="00184626" w:rsidRDefault="00184626" w:rsidP="00184626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działalności instytucji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kultury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184626" w:rsidRDefault="00184626" w:rsidP="001846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Udostępnienie dokumentacji następuje poprzez: </w:t>
      </w:r>
    </w:p>
    <w:p w:rsidR="00184626" w:rsidRDefault="00184626" w:rsidP="00184626">
      <w:pPr>
        <w:numPr>
          <w:ilvl w:val="0"/>
          <w:numId w:val="7"/>
        </w:numPr>
        <w:spacing w:after="0" w:line="240" w:lineRule="auto"/>
        <w:ind w:firstLine="6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wgląd do dokumentacji lub udostępnienie na stronie </w:t>
      </w:r>
      <w:r w:rsidRPr="00746B48">
        <w:rPr>
          <w:rFonts w:ascii="Times New Roman" w:eastAsia="Times New Roman" w:hAnsi="Times New Roman"/>
          <w:color w:val="4BACC6" w:themeColor="accent5"/>
          <w:sz w:val="24"/>
          <w:szCs w:val="24"/>
          <w:lang w:eastAsia="pl-PL"/>
        </w:rPr>
        <w:t>www.bip.miastoluban.pl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84626" w:rsidRDefault="00184626" w:rsidP="00184626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§ 5</w:t>
      </w:r>
    </w:p>
    <w:p w:rsidR="00184626" w:rsidRDefault="00184626" w:rsidP="00184626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  <w:r w:rsidRPr="007B453E">
        <w:rPr>
          <w:b/>
          <w:sz w:val="28"/>
          <w:szCs w:val="28"/>
        </w:rPr>
        <w:t>Sposób i termin składania ofert</w:t>
      </w:r>
    </w:p>
    <w:p w:rsidR="00184626" w:rsidRPr="007B453E" w:rsidRDefault="00184626" w:rsidP="00184626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8"/>
          <w:szCs w:val="28"/>
        </w:rPr>
      </w:pPr>
    </w:p>
    <w:p w:rsidR="00184626" w:rsidRDefault="00184626" w:rsidP="001846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o przystąpieniu do konkursu wraz z wymaganymi dokumentami należy składać w zamkniętej kopercie w siedzibie Urzędu Miasta Lubań, ul. 7 Dywizji 14, 59-800 Lubań, Biuro Obsługi Interesanta, pokój nr 9 lub pocztą na adres Urzędu z dopiskiem: </w:t>
      </w:r>
    </w:p>
    <w:p w:rsidR="00184626" w:rsidRDefault="00184626" w:rsidP="0018462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„Dotyczy Konkursu na stanowisko dyrektora Miejskiego Domu Kultury w Lubaniu” oraz podaniem imienia i nazwiska kandydata, adresu do korespondencji osoby składającej ofertę w terminie do dnia 24 </w:t>
      </w:r>
      <w:proofErr w:type="spellStart"/>
      <w:r>
        <w:rPr>
          <w:rFonts w:ascii="Times New Roman" w:hAnsi="Times New Roman"/>
          <w:sz w:val="24"/>
          <w:szCs w:val="24"/>
        </w:rPr>
        <w:t>maja</w:t>
      </w:r>
      <w:proofErr w:type="spellEnd"/>
      <w:r>
        <w:rPr>
          <w:rFonts w:ascii="Times New Roman" w:hAnsi="Times New Roman"/>
          <w:sz w:val="24"/>
          <w:szCs w:val="24"/>
        </w:rPr>
        <w:t xml:space="preserve"> 2021 r. do godziny 15:30. </w:t>
      </w:r>
    </w:p>
    <w:p w:rsidR="00184626" w:rsidRPr="0093622D" w:rsidRDefault="00184626" w:rsidP="0018462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Oferty, które wpłyną do Urzędu po terminie wyżej określonym nie będą rozpatrywane. </w:t>
      </w:r>
    </w:p>
    <w:p w:rsidR="00184626" w:rsidRDefault="00184626" w:rsidP="0018462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t>O zachowaniu terminu decyduje data wpływu do Urzędu Miasta Lubań, nie decyduje data stempla pocztowego. Oferty, które wpłyną po terminie nie będą rozpatrywane.</w:t>
      </w:r>
    </w:p>
    <w:p w:rsidR="00184626" w:rsidRDefault="00184626" w:rsidP="00184626">
      <w:pPr>
        <w:pStyle w:val="NormalnyWeb"/>
        <w:shd w:val="clear" w:color="auto" w:fill="FFFFFF"/>
        <w:spacing w:before="0" w:beforeAutospacing="0" w:after="0" w:afterAutospacing="0"/>
        <w:ind w:left="720"/>
        <w:jc w:val="both"/>
      </w:pP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§ 6</w:t>
      </w:r>
    </w:p>
    <w:p w:rsidR="00184626" w:rsidRDefault="00184626" w:rsidP="0018462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84626" w:rsidRPr="007B453E" w:rsidRDefault="00184626" w:rsidP="00184626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B453E">
        <w:rPr>
          <w:rFonts w:ascii="Times New Roman" w:hAnsi="Times New Roman"/>
          <w:b/>
          <w:sz w:val="28"/>
          <w:szCs w:val="28"/>
        </w:rPr>
        <w:t>Postępowanie konkursowe</w:t>
      </w:r>
    </w:p>
    <w:p w:rsidR="00184626" w:rsidRPr="007B453E" w:rsidRDefault="00184626" w:rsidP="0018462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184626" w:rsidRPr="007B453E" w:rsidRDefault="00184626" w:rsidP="001846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 xml:space="preserve">Postępowanie konkursowe rozpoczyna się z dniem ogłoszenia konkursu na stanowisko dyrektora </w:t>
      </w:r>
      <w:r w:rsidR="00AC53D0" w:rsidRPr="007B453E">
        <w:rPr>
          <w:rFonts w:ascii="Times New Roman" w:hAnsi="Times New Roman"/>
          <w:sz w:val="24"/>
          <w:szCs w:val="24"/>
        </w:rPr>
        <w:t>Miejsk</w:t>
      </w:r>
      <w:r w:rsidR="00AC53D0">
        <w:rPr>
          <w:rFonts w:ascii="Times New Roman" w:hAnsi="Times New Roman"/>
          <w:sz w:val="24"/>
          <w:szCs w:val="24"/>
        </w:rPr>
        <w:t xml:space="preserve">iego </w:t>
      </w:r>
      <w:r w:rsidRPr="007B453E">
        <w:rPr>
          <w:rFonts w:ascii="Times New Roman" w:hAnsi="Times New Roman"/>
          <w:sz w:val="24"/>
          <w:szCs w:val="24"/>
        </w:rPr>
        <w:t xml:space="preserve"> </w:t>
      </w:r>
      <w:r w:rsidR="00AC53D0">
        <w:rPr>
          <w:rFonts w:ascii="Times New Roman" w:hAnsi="Times New Roman"/>
          <w:sz w:val="24"/>
          <w:szCs w:val="24"/>
        </w:rPr>
        <w:t>Domu Kultury</w:t>
      </w:r>
      <w:r w:rsidRPr="007B453E">
        <w:rPr>
          <w:rFonts w:ascii="Times New Roman" w:hAnsi="Times New Roman"/>
          <w:sz w:val="24"/>
          <w:szCs w:val="24"/>
        </w:rPr>
        <w:t xml:space="preserve"> w Lubaniu a planowany termin jego zakończenia ustala się na </w:t>
      </w:r>
      <w:r>
        <w:rPr>
          <w:rFonts w:ascii="Times New Roman" w:hAnsi="Times New Roman"/>
          <w:sz w:val="24"/>
          <w:szCs w:val="24"/>
        </w:rPr>
        <w:t>14</w:t>
      </w:r>
      <w:r w:rsidRPr="007B453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B453E">
        <w:rPr>
          <w:rFonts w:ascii="Times New Roman" w:hAnsi="Times New Roman"/>
          <w:sz w:val="24"/>
          <w:szCs w:val="24"/>
        </w:rPr>
        <w:t>.2021r.</w:t>
      </w:r>
    </w:p>
    <w:p w:rsidR="00184626" w:rsidRDefault="00184626" w:rsidP="001846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dopuszczenia oferty  do procedury konkursowej jest spełnienie wymagań określonych w §2. </w:t>
      </w:r>
    </w:p>
    <w:p w:rsidR="00184626" w:rsidRDefault="00184626" w:rsidP="001846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przeprowadzenia postępowania konkursowego Organizator powoła odrębnym zarządzeniem Komisję konkursową określając jej skład i tryb pracy.</w:t>
      </w:r>
    </w:p>
    <w:p w:rsidR="00184626" w:rsidRDefault="00184626" w:rsidP="001846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Konkurs zostanie przeprowadzony w dwóch etapach:</w:t>
      </w:r>
    </w:p>
    <w:p w:rsidR="00184626" w:rsidRDefault="00184626" w:rsidP="001846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 I – wstępna kwalifikacja - sprawdzenie ofert pod względem formalnym oraz merytorycznym bez udziału kandydatów;</w:t>
      </w:r>
    </w:p>
    <w:p w:rsidR="00184626" w:rsidRDefault="00184626" w:rsidP="001846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 II – rozmowy kwalifikacyjne z kandydatami, którzy spełnili wymogi formalne. O miejscu i terminie przeprowadzenia rozmów kwalifikacyjnych kandydaci zostaną powiadomieni indywidualnie;</w:t>
      </w:r>
    </w:p>
    <w:p w:rsidR="00184626" w:rsidRPr="007B453E" w:rsidRDefault="00184626" w:rsidP="001846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Konkurs przeprowadzony jest w języku polskim;</w:t>
      </w:r>
    </w:p>
    <w:p w:rsidR="00184626" w:rsidRPr="007B453E" w:rsidRDefault="00184626" w:rsidP="001846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Organizator podejmuje decyzję o powołaniu dyrektora</w:t>
      </w:r>
      <w:r w:rsidRPr="007B453E">
        <w:rPr>
          <w:rFonts w:ascii="Times New Roman" w:hAnsi="Times New Roman"/>
          <w:b/>
          <w:sz w:val="24"/>
          <w:szCs w:val="24"/>
        </w:rPr>
        <w:t xml:space="preserve"> </w:t>
      </w:r>
      <w:r w:rsidRPr="007B453E">
        <w:rPr>
          <w:rFonts w:ascii="Times New Roman" w:hAnsi="Times New Roman"/>
          <w:sz w:val="24"/>
          <w:szCs w:val="24"/>
        </w:rPr>
        <w:t>Miejskie</w:t>
      </w:r>
      <w:r>
        <w:rPr>
          <w:rFonts w:ascii="Times New Roman" w:hAnsi="Times New Roman"/>
          <w:sz w:val="24"/>
          <w:szCs w:val="24"/>
        </w:rPr>
        <w:t>go Domu Kultury</w:t>
      </w:r>
      <w:r w:rsidRPr="007B453E">
        <w:rPr>
          <w:rFonts w:ascii="Times New Roman" w:hAnsi="Times New Roman"/>
          <w:sz w:val="24"/>
          <w:szCs w:val="24"/>
        </w:rPr>
        <w:t xml:space="preserve"> w Lubaniu najpóźniej do dnia </w:t>
      </w:r>
      <w:r>
        <w:rPr>
          <w:rFonts w:ascii="Times New Roman" w:hAnsi="Times New Roman"/>
          <w:sz w:val="24"/>
          <w:szCs w:val="24"/>
        </w:rPr>
        <w:t>17</w:t>
      </w:r>
      <w:r w:rsidRPr="007B453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B453E">
        <w:rPr>
          <w:rFonts w:ascii="Times New Roman" w:hAnsi="Times New Roman"/>
          <w:sz w:val="24"/>
          <w:szCs w:val="24"/>
        </w:rPr>
        <w:t>.2021r. Od decyzji nie przysługuje odwołanie.</w:t>
      </w:r>
    </w:p>
    <w:p w:rsidR="00184626" w:rsidRPr="00A6364E" w:rsidRDefault="00184626" w:rsidP="00A6364E">
      <w:pPr>
        <w:pStyle w:val="Akapitzlist"/>
        <w:numPr>
          <w:ilvl w:val="0"/>
          <w:numId w:val="9"/>
        </w:numPr>
        <w:spacing w:after="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7B453E">
        <w:rPr>
          <w:rFonts w:ascii="Times New Roman" w:hAnsi="Times New Roman"/>
          <w:sz w:val="24"/>
          <w:szCs w:val="24"/>
        </w:rPr>
        <w:t>Dyrektor Miejskie</w:t>
      </w:r>
      <w:r>
        <w:rPr>
          <w:rFonts w:ascii="Times New Roman" w:hAnsi="Times New Roman"/>
          <w:sz w:val="24"/>
          <w:szCs w:val="24"/>
        </w:rPr>
        <w:t>go Domu Kultury</w:t>
      </w:r>
      <w:r w:rsidRPr="007B453E">
        <w:rPr>
          <w:rFonts w:ascii="Times New Roman" w:hAnsi="Times New Roman"/>
          <w:sz w:val="24"/>
          <w:szCs w:val="24"/>
        </w:rPr>
        <w:t xml:space="preserve"> w Lubaniu zostanie powołany przez Organi</w:t>
      </w:r>
      <w:r w:rsidR="00A6364E">
        <w:rPr>
          <w:rFonts w:ascii="Times New Roman" w:hAnsi="Times New Roman"/>
          <w:sz w:val="24"/>
          <w:szCs w:val="24"/>
        </w:rPr>
        <w:t>zatora na okres od 3 do 7 lat.</w:t>
      </w:r>
      <w:r w:rsidR="00511E6D">
        <w:rPr>
          <w:rFonts w:ascii="Times New Roman" w:hAnsi="Times New Roman"/>
          <w:sz w:val="24"/>
          <w:szCs w:val="24"/>
        </w:rPr>
        <w:t xml:space="preserve"> </w:t>
      </w:r>
      <w:r w:rsidRPr="00A6364E">
        <w:rPr>
          <w:rFonts w:ascii="Times New Roman" w:hAnsi="Times New Roman"/>
          <w:sz w:val="24"/>
          <w:szCs w:val="24"/>
        </w:rPr>
        <w:t>Termin powołania na stanowisko dyrektora od 18 czerwca 2021r.</w:t>
      </w:r>
    </w:p>
    <w:p w:rsidR="00184626" w:rsidRDefault="00184626" w:rsidP="00A6364E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E6D" w:rsidRPr="007B453E" w:rsidRDefault="00511E6D" w:rsidP="00A6364E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364E" w:rsidRDefault="00A6364E" w:rsidP="00A6364E">
      <w:pPr>
        <w:spacing w:after="0" w:line="240" w:lineRule="auto"/>
        <w:ind w:left="5670"/>
      </w:pPr>
    </w:p>
    <w:p w:rsidR="00A6364E" w:rsidRDefault="00184626" w:rsidP="00DC6587">
      <w:pPr>
        <w:ind w:left="284"/>
        <w:rPr>
          <w:rFonts w:ascii="Times New Roman" w:hAnsi="Times New Roman"/>
          <w:sz w:val="24"/>
          <w:szCs w:val="24"/>
        </w:rPr>
      </w:pPr>
      <w:r w:rsidRPr="00A6364E">
        <w:rPr>
          <w:rFonts w:ascii="Times New Roman" w:hAnsi="Times New Roman"/>
          <w:sz w:val="24"/>
          <w:szCs w:val="24"/>
        </w:rPr>
        <w:t>Burmistrz Miasta Lubań</w:t>
      </w:r>
    </w:p>
    <w:p w:rsidR="00184626" w:rsidRPr="00A6364E" w:rsidRDefault="00184626" w:rsidP="00DC6587">
      <w:pPr>
        <w:ind w:left="284"/>
        <w:rPr>
          <w:rFonts w:ascii="Times New Roman" w:hAnsi="Times New Roman"/>
          <w:sz w:val="24"/>
          <w:szCs w:val="24"/>
        </w:rPr>
      </w:pPr>
      <w:r w:rsidRPr="00A6364E">
        <w:rPr>
          <w:rFonts w:ascii="Times New Roman" w:hAnsi="Times New Roman"/>
          <w:sz w:val="24"/>
          <w:szCs w:val="24"/>
        </w:rPr>
        <w:t>Arkadiusz Słowiński</w:t>
      </w:r>
    </w:p>
    <w:p w:rsidR="00387356" w:rsidRDefault="00387356" w:rsidP="00DC6587">
      <w:pPr>
        <w:pStyle w:val="NormalnyWeb"/>
        <w:shd w:val="clear" w:color="auto" w:fill="FFFFFF"/>
        <w:spacing w:before="216" w:beforeAutospacing="0" w:after="0" w:afterAutospacing="0"/>
      </w:pPr>
    </w:p>
    <w:sectPr w:rsidR="00387356" w:rsidSect="000D7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35" w:rsidRDefault="00C85B35" w:rsidP="00BB345E">
      <w:pPr>
        <w:spacing w:after="0" w:line="240" w:lineRule="auto"/>
      </w:pPr>
      <w:r>
        <w:separator/>
      </w:r>
    </w:p>
  </w:endnote>
  <w:endnote w:type="continuationSeparator" w:id="0">
    <w:p w:rsidR="00C85B35" w:rsidRDefault="00C85B35" w:rsidP="00BB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5E" w:rsidRDefault="00BB34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5E" w:rsidRDefault="00583324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5864d6fba6b54fa57705525" o:spid="_x0000_s2049" type="#_x0000_t202" alt="{&quot;HashCode&quot;:115696628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position-horizontal-relative:page;mso-position-vertical-relative:page;v-text-anchor:bottom" o:allowincell="f" filled="f" stroked="f">
          <v:textbox inset="20pt,0,,0">
            <w:txbxContent>
              <w:p w:rsidR="00BB345E" w:rsidRPr="00BB345E" w:rsidRDefault="00BB345E" w:rsidP="00BB345E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5E" w:rsidRDefault="00BB34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35" w:rsidRDefault="00C85B35" w:rsidP="00BB345E">
      <w:pPr>
        <w:spacing w:after="0" w:line="240" w:lineRule="auto"/>
      </w:pPr>
      <w:r>
        <w:separator/>
      </w:r>
    </w:p>
  </w:footnote>
  <w:footnote w:type="continuationSeparator" w:id="0">
    <w:p w:rsidR="00C85B35" w:rsidRDefault="00C85B35" w:rsidP="00BB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5E" w:rsidRDefault="00BB34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5E" w:rsidRDefault="00BB345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5E" w:rsidRDefault="00BB34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61A1"/>
    <w:multiLevelType w:val="hybridMultilevel"/>
    <w:tmpl w:val="786C6B2C"/>
    <w:lvl w:ilvl="0" w:tplc="0E3EA2D4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30E6C"/>
    <w:multiLevelType w:val="hybridMultilevel"/>
    <w:tmpl w:val="87FE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55E61"/>
    <w:multiLevelType w:val="hybridMultilevel"/>
    <w:tmpl w:val="7C72B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54FC4"/>
    <w:multiLevelType w:val="hybridMultilevel"/>
    <w:tmpl w:val="0528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40A3F"/>
    <w:multiLevelType w:val="hybridMultilevel"/>
    <w:tmpl w:val="5C00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14ECA"/>
    <w:multiLevelType w:val="hybridMultilevel"/>
    <w:tmpl w:val="38D6D1C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868EC"/>
    <w:multiLevelType w:val="hybridMultilevel"/>
    <w:tmpl w:val="ECCE39B2"/>
    <w:lvl w:ilvl="0" w:tplc="EC1ED82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1606F"/>
    <w:multiLevelType w:val="hybridMultilevel"/>
    <w:tmpl w:val="E5AEF6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833D6"/>
    <w:multiLevelType w:val="hybridMultilevel"/>
    <w:tmpl w:val="7430EB46"/>
    <w:lvl w:ilvl="0" w:tplc="CF1E5EC8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26764"/>
    <w:multiLevelType w:val="hybridMultilevel"/>
    <w:tmpl w:val="39AE524E"/>
    <w:lvl w:ilvl="0" w:tplc="C5FA7DB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246E"/>
    <w:rsid w:val="00046446"/>
    <w:rsid w:val="000D7526"/>
    <w:rsid w:val="001176B2"/>
    <w:rsid w:val="001214AE"/>
    <w:rsid w:val="00184626"/>
    <w:rsid w:val="00261BF0"/>
    <w:rsid w:val="002712DF"/>
    <w:rsid w:val="002C1725"/>
    <w:rsid w:val="003671D5"/>
    <w:rsid w:val="00387356"/>
    <w:rsid w:val="003F76B7"/>
    <w:rsid w:val="00490E10"/>
    <w:rsid w:val="004A0569"/>
    <w:rsid w:val="004B446D"/>
    <w:rsid w:val="00506656"/>
    <w:rsid w:val="00511E6D"/>
    <w:rsid w:val="0051433C"/>
    <w:rsid w:val="00534E92"/>
    <w:rsid w:val="005632D8"/>
    <w:rsid w:val="00583324"/>
    <w:rsid w:val="005D3CDE"/>
    <w:rsid w:val="006A4FDC"/>
    <w:rsid w:val="007B453E"/>
    <w:rsid w:val="007D757B"/>
    <w:rsid w:val="0081586F"/>
    <w:rsid w:val="008456D2"/>
    <w:rsid w:val="00860862"/>
    <w:rsid w:val="008C15BF"/>
    <w:rsid w:val="009301EC"/>
    <w:rsid w:val="009C7E21"/>
    <w:rsid w:val="00A60227"/>
    <w:rsid w:val="00A6364E"/>
    <w:rsid w:val="00AA7F51"/>
    <w:rsid w:val="00AC53D0"/>
    <w:rsid w:val="00AD4C45"/>
    <w:rsid w:val="00B104B9"/>
    <w:rsid w:val="00B1220A"/>
    <w:rsid w:val="00B3468A"/>
    <w:rsid w:val="00B374F3"/>
    <w:rsid w:val="00B85133"/>
    <w:rsid w:val="00BB345E"/>
    <w:rsid w:val="00C85B35"/>
    <w:rsid w:val="00CB0CB5"/>
    <w:rsid w:val="00CB7605"/>
    <w:rsid w:val="00D2246E"/>
    <w:rsid w:val="00D41312"/>
    <w:rsid w:val="00D66F6C"/>
    <w:rsid w:val="00D6726D"/>
    <w:rsid w:val="00DB7940"/>
    <w:rsid w:val="00DC6587"/>
    <w:rsid w:val="00E70EB0"/>
    <w:rsid w:val="00E92A70"/>
    <w:rsid w:val="00EA5436"/>
    <w:rsid w:val="00EC5A33"/>
    <w:rsid w:val="00EF4067"/>
    <w:rsid w:val="00F369A2"/>
    <w:rsid w:val="00F774DF"/>
    <w:rsid w:val="00FE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224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2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24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4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4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2EBD0-4851-42A5-9369-1D16FB1C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M.Poszelężna</cp:lastModifiedBy>
  <cp:revision>11</cp:revision>
  <cp:lastPrinted>2021-04-19T05:54:00Z</cp:lastPrinted>
  <dcterms:created xsi:type="dcterms:W3CDTF">2021-04-14T07:36:00Z</dcterms:created>
  <dcterms:modified xsi:type="dcterms:W3CDTF">2021-04-19T13:26:00Z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iteId">
    <vt:lpwstr>f496e8ac-cda8-4c70-b009-f8e1cc805d20</vt:lpwstr>
  </property>
  <property fmtid="{D5CDD505-2E9C-101B-9397-08002B2CF9AE}" pid="4" name="MSIP_Label_8935033d-f0de-4101-8e6d-04bb28726662_Owner">
    <vt:lpwstr>magdalena.rajchemba@bosbank.pl</vt:lpwstr>
  </property>
  <property fmtid="{D5CDD505-2E9C-101B-9397-08002B2CF9AE}" pid="5" name="MSIP_Label_8935033d-f0de-4101-8e6d-04bb28726662_SetDate">
    <vt:lpwstr>2021-02-24T09:52:22.5641555Z</vt:lpwstr>
  </property>
  <property fmtid="{D5CDD505-2E9C-101B-9397-08002B2CF9AE}" pid="6" name="MSIP_Label_8935033d-f0de-4101-8e6d-04bb28726662_Name">
    <vt:lpwstr>BOŚ Wewnętrzne</vt:lpwstr>
  </property>
  <property fmtid="{D5CDD505-2E9C-101B-9397-08002B2CF9AE}" pid="7" name="MSIP_Label_8935033d-f0de-4101-8e6d-04bb28726662_Application">
    <vt:lpwstr>Microsoft Azure Information Protection</vt:lpwstr>
  </property>
  <property fmtid="{D5CDD505-2E9C-101B-9397-08002B2CF9AE}" pid="8" name="MSIP_Label_8935033d-f0de-4101-8e6d-04bb28726662_ActionId">
    <vt:lpwstr>c51335ac-de80-4900-82dd-77e83bf98d00</vt:lpwstr>
  </property>
  <property fmtid="{D5CDD505-2E9C-101B-9397-08002B2CF9AE}" pid="9" name="MSIP_Label_8935033d-f0de-4101-8e6d-04bb28726662_Extended_MSFT_Method">
    <vt:lpwstr>Manual</vt:lpwstr>
  </property>
  <property fmtid="{D5CDD505-2E9C-101B-9397-08002B2CF9AE}" pid="10" name="Sensitivity">
    <vt:lpwstr>BOŚ Wewnętrzne</vt:lpwstr>
  </property>
</Properties>
</file>